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4" w:rsidRDefault="00A43A34" w:rsidP="005D269D">
      <w:pPr>
        <w:spacing w:after="0" w:line="240" w:lineRule="atLeast"/>
        <w:ind w:left="5664"/>
        <w:rPr>
          <w:rFonts w:ascii="Times New Roman" w:hAnsi="Times New Roman" w:cs="Times New Roman"/>
          <w:sz w:val="28"/>
          <w:szCs w:val="28"/>
          <w:lang w:val="uk-UA"/>
        </w:rPr>
      </w:pPr>
      <w:r>
        <w:rPr>
          <w:rFonts w:ascii="Times New Roman" w:hAnsi="Times New Roman" w:cs="Times New Roman"/>
          <w:sz w:val="28"/>
          <w:szCs w:val="28"/>
          <w:lang w:val="uk-UA"/>
        </w:rPr>
        <w:t>Додаток 7</w:t>
      </w:r>
    </w:p>
    <w:p w:rsidR="00A43A34" w:rsidRDefault="00A43A34" w:rsidP="005D269D">
      <w:pPr>
        <w:spacing w:after="0" w:line="240" w:lineRule="atLeast"/>
        <w:ind w:left="5670"/>
        <w:rPr>
          <w:rFonts w:ascii="Times New Roman" w:hAnsi="Times New Roman" w:cs="Times New Roman"/>
          <w:sz w:val="28"/>
          <w:szCs w:val="28"/>
          <w:lang w:val="uk-UA"/>
        </w:rPr>
      </w:pPr>
      <w:r>
        <w:rPr>
          <w:rFonts w:ascii="Times New Roman" w:hAnsi="Times New Roman" w:cs="Times New Roman"/>
          <w:sz w:val="28"/>
          <w:szCs w:val="28"/>
          <w:lang w:val="uk-UA"/>
        </w:rPr>
        <w:t>до наказу Дніпропетровського обласного центру зайнятості</w:t>
      </w:r>
    </w:p>
    <w:p w:rsidR="00A43A34" w:rsidRPr="000933C7" w:rsidRDefault="00A43A34" w:rsidP="004D1DFF">
      <w:pPr>
        <w:spacing w:after="0" w:line="240" w:lineRule="atLeast"/>
        <w:ind w:left="4956"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від </w:t>
      </w:r>
      <w:r>
        <w:rPr>
          <w:rFonts w:ascii="Times New Roman" w:hAnsi="Times New Roman" w:cs="Times New Roman"/>
          <w:sz w:val="28"/>
          <w:szCs w:val="28"/>
          <w:lang w:val="en-US"/>
        </w:rPr>
        <w:t>29</w:t>
      </w:r>
      <w:r>
        <w:rPr>
          <w:rFonts w:ascii="Times New Roman" w:hAnsi="Times New Roman" w:cs="Times New Roman"/>
          <w:sz w:val="28"/>
          <w:szCs w:val="28"/>
          <w:lang w:val="uk-UA"/>
        </w:rPr>
        <w:t xml:space="preserve"> січня 2025 № 21</w:t>
      </w:r>
    </w:p>
    <w:p w:rsidR="00A43A34" w:rsidRPr="000933C7" w:rsidRDefault="00A43A34" w:rsidP="004D1DFF">
      <w:pPr>
        <w:spacing w:after="0" w:line="240" w:lineRule="atLeast"/>
        <w:ind w:left="4956" w:firstLine="708"/>
        <w:jc w:val="both"/>
        <w:rPr>
          <w:rFonts w:ascii="Times New Roman" w:hAnsi="Times New Roman" w:cs="Times New Roman"/>
          <w:sz w:val="28"/>
          <w:szCs w:val="28"/>
        </w:rPr>
      </w:pPr>
    </w:p>
    <w:p w:rsidR="00A43A34" w:rsidRPr="0035075C" w:rsidRDefault="00A43A34" w:rsidP="005D269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ІНФОРМАЦІЙНА КАРТКА</w:t>
      </w:r>
    </w:p>
    <w:p w:rsidR="00A43A34" w:rsidRDefault="00A43A34" w:rsidP="005D269D">
      <w:pPr>
        <w:spacing w:after="0" w:line="240" w:lineRule="atLeast"/>
        <w:jc w:val="center"/>
        <w:rPr>
          <w:rFonts w:ascii="Times New Roman" w:hAnsi="Times New Roman" w:cs="Times New Roman"/>
          <w:sz w:val="28"/>
          <w:szCs w:val="28"/>
          <w:lang w:val="uk-UA"/>
        </w:rPr>
      </w:pPr>
      <w:r w:rsidRPr="0035075C">
        <w:rPr>
          <w:rFonts w:ascii="Times New Roman" w:hAnsi="Times New Roman" w:cs="Times New Roman"/>
          <w:sz w:val="28"/>
          <w:szCs w:val="28"/>
          <w:lang w:val="uk-UA"/>
        </w:rPr>
        <w:t xml:space="preserve">адміністративної послуги </w:t>
      </w:r>
      <w:r>
        <w:rPr>
          <w:rFonts w:ascii="Times New Roman" w:hAnsi="Times New Roman" w:cs="Times New Roman"/>
          <w:sz w:val="28"/>
          <w:szCs w:val="28"/>
          <w:lang w:val="uk-UA"/>
        </w:rPr>
        <w:t>з відкликання</w:t>
      </w:r>
      <w:r w:rsidRPr="0035075C">
        <w:rPr>
          <w:rFonts w:ascii="Times New Roman" w:hAnsi="Times New Roman" w:cs="Times New Roman"/>
          <w:sz w:val="28"/>
          <w:szCs w:val="28"/>
          <w:lang w:val="uk-UA"/>
        </w:rPr>
        <w:t xml:space="preserve"> дозволу на застосування праці іноземців та осіб без громадянства</w:t>
      </w:r>
    </w:p>
    <w:p w:rsidR="00A43A34" w:rsidRDefault="00A43A34" w:rsidP="005D269D">
      <w:pPr>
        <w:spacing w:after="0" w:line="240" w:lineRule="atLeast"/>
        <w:jc w:val="center"/>
        <w:rPr>
          <w:rFonts w:ascii="Times New Roman"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231"/>
        <w:gridCol w:w="5490"/>
      </w:tblGrid>
      <w:tr w:rsidR="00A43A34" w:rsidRPr="00672DD1">
        <w:trPr>
          <w:trHeight w:val="441"/>
          <w:jc w:val="center"/>
        </w:trPr>
        <w:tc>
          <w:tcPr>
            <w:tcW w:w="9570" w:type="dxa"/>
            <w:gridSpan w:val="3"/>
            <w:vAlign w:val="center"/>
          </w:tcPr>
          <w:p w:rsidR="00A43A34" w:rsidRPr="00672DD1" w:rsidRDefault="00A43A34" w:rsidP="00986D9B">
            <w:pPr>
              <w:spacing w:after="0" w:line="240" w:lineRule="atLeast"/>
              <w:jc w:val="center"/>
              <w:rPr>
                <w:rFonts w:ascii="Times New Roman" w:hAnsi="Times New Roman" w:cs="Times New Roman"/>
                <w:b/>
                <w:bCs/>
                <w:sz w:val="28"/>
                <w:szCs w:val="28"/>
                <w:lang w:val="uk-UA"/>
              </w:rPr>
            </w:pPr>
            <w:r w:rsidRPr="00672DD1">
              <w:rPr>
                <w:rFonts w:ascii="Times New Roman" w:hAnsi="Times New Roman" w:cs="Times New Roman"/>
                <w:b/>
                <w:bCs/>
                <w:sz w:val="28"/>
                <w:szCs w:val="28"/>
                <w:lang w:val="uk-UA"/>
              </w:rPr>
              <w:t>Інформація про суб’єкта надання адміністративної послуги</w:t>
            </w:r>
          </w:p>
        </w:tc>
      </w:tr>
      <w:tr w:rsidR="00A43A34" w:rsidRPr="00672DD1">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sidRPr="00672DD1">
              <w:rPr>
                <w:rFonts w:ascii="Times New Roman" w:hAnsi="Times New Roman" w:cs="Times New Roman"/>
                <w:sz w:val="28"/>
                <w:szCs w:val="28"/>
                <w:lang w:val="uk-UA"/>
              </w:rPr>
              <w:t>1.</w:t>
            </w:r>
          </w:p>
        </w:tc>
        <w:tc>
          <w:tcPr>
            <w:tcW w:w="3231" w:type="dxa"/>
          </w:tcPr>
          <w:p w:rsidR="00A43A34" w:rsidRPr="00672DD1" w:rsidRDefault="00A43A3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суб’єкта надання адміністративної послуги</w:t>
            </w:r>
          </w:p>
        </w:tc>
        <w:tc>
          <w:tcPr>
            <w:tcW w:w="5490" w:type="dxa"/>
          </w:tcPr>
          <w:p w:rsidR="00A43A34" w:rsidRPr="00A135D6" w:rsidRDefault="00A43A34" w:rsidP="00986D9B">
            <w:pPr>
              <w:spacing w:after="0" w:line="240" w:lineRule="atLeast"/>
              <w:rPr>
                <w:rFonts w:ascii="Times New Roman" w:hAnsi="Times New Roman" w:cs="Times New Roman"/>
                <w:b/>
                <w:bCs/>
                <w:sz w:val="28"/>
                <w:szCs w:val="28"/>
                <w:lang w:val="uk-UA"/>
              </w:rPr>
            </w:pPr>
            <w:r w:rsidRPr="00A135D6">
              <w:rPr>
                <w:rFonts w:ascii="Times New Roman" w:hAnsi="Times New Roman" w:cs="Times New Roman"/>
                <w:b/>
                <w:bCs/>
                <w:sz w:val="28"/>
                <w:szCs w:val="28"/>
                <w:lang w:val="uk-UA"/>
              </w:rPr>
              <w:t>Дніпропетровський обласний центр зайнятості</w:t>
            </w:r>
          </w:p>
          <w:p w:rsidR="00A43A34" w:rsidRPr="00F033B8" w:rsidRDefault="00A43A34" w:rsidP="00986D9B">
            <w:pPr>
              <w:spacing w:after="0" w:line="240" w:lineRule="atLeast"/>
              <w:rPr>
                <w:rFonts w:ascii="Times New Roman" w:hAnsi="Times New Roman" w:cs="Times New Roman"/>
                <w:sz w:val="28"/>
                <w:szCs w:val="28"/>
                <w:lang w:val="uk-UA"/>
              </w:rPr>
            </w:pPr>
            <w:smartTag w:uri="urn:schemas-microsoft-com:office:smarttags" w:element="metricconverter">
              <w:smartTagPr>
                <w:attr w:name="ProductID" w:val="49006, м"/>
              </w:smartTagPr>
              <w:r w:rsidRPr="00A135D6">
                <w:rPr>
                  <w:rFonts w:ascii="Times New Roman" w:hAnsi="Times New Roman" w:cs="Times New Roman"/>
                  <w:sz w:val="28"/>
                  <w:szCs w:val="28"/>
                  <w:shd w:val="clear" w:color="auto" w:fill="FBFBFB"/>
                </w:rPr>
                <w:t>49006, м</w:t>
              </w:r>
            </w:smartTag>
            <w:r w:rsidRPr="00A135D6">
              <w:rPr>
                <w:rFonts w:ascii="Times New Roman" w:hAnsi="Times New Roman" w:cs="Times New Roman"/>
                <w:sz w:val="28"/>
                <w:szCs w:val="28"/>
                <w:shd w:val="clear" w:color="auto" w:fill="FBFBFB"/>
              </w:rPr>
              <w:t xml:space="preserve">. Дніпро, пр. </w:t>
            </w:r>
            <w:r>
              <w:rPr>
                <w:rFonts w:ascii="Times New Roman" w:hAnsi="Times New Roman" w:cs="Times New Roman"/>
                <w:sz w:val="28"/>
                <w:szCs w:val="28"/>
                <w:shd w:val="clear" w:color="auto" w:fill="FBFBFB"/>
                <w:lang w:val="uk-UA"/>
              </w:rPr>
              <w:t>Лесі Українки</w:t>
            </w:r>
            <w:r w:rsidRPr="00A135D6">
              <w:rPr>
                <w:rFonts w:ascii="Times New Roman" w:hAnsi="Times New Roman" w:cs="Times New Roman"/>
                <w:sz w:val="28"/>
                <w:szCs w:val="28"/>
                <w:shd w:val="clear" w:color="auto" w:fill="FBFBFB"/>
              </w:rPr>
              <w:t>, 4</w:t>
            </w:r>
          </w:p>
        </w:tc>
      </w:tr>
      <w:tr w:rsidR="00A43A34" w:rsidRPr="00672DD1">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672DD1">
              <w:rPr>
                <w:rFonts w:ascii="Times New Roman" w:hAnsi="Times New Roman" w:cs="Times New Roman"/>
                <w:sz w:val="28"/>
                <w:szCs w:val="28"/>
                <w:lang w:val="uk-UA"/>
              </w:rPr>
              <w:t>.</w:t>
            </w:r>
            <w:r>
              <w:rPr>
                <w:rFonts w:ascii="Times New Roman" w:hAnsi="Times New Roman" w:cs="Times New Roman"/>
                <w:sz w:val="28"/>
                <w:szCs w:val="28"/>
                <w:lang w:val="uk-UA"/>
              </w:rPr>
              <w:t>1</w:t>
            </w:r>
          </w:p>
        </w:tc>
        <w:tc>
          <w:tcPr>
            <w:tcW w:w="3231" w:type="dxa"/>
          </w:tcPr>
          <w:p w:rsidR="00A43A34" w:rsidRPr="00672DD1" w:rsidRDefault="00A43A3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суб’єкта надання адміністративної послуги</w:t>
            </w:r>
          </w:p>
        </w:tc>
        <w:tc>
          <w:tcPr>
            <w:tcW w:w="5490" w:type="dxa"/>
          </w:tcPr>
          <w:p w:rsidR="00A43A34" w:rsidRPr="0041259E"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Понеділок: 8:00 – 17:00;</w:t>
            </w:r>
          </w:p>
          <w:p w:rsidR="00A43A34" w:rsidRPr="0041259E"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Вівторок: 8:00 – 17:00;</w:t>
            </w:r>
          </w:p>
          <w:p w:rsidR="00A43A34" w:rsidRPr="0041259E"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Середа: 8:00 – 17:00;</w:t>
            </w:r>
          </w:p>
          <w:p w:rsidR="00A43A34" w:rsidRPr="0041259E"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Четвер: 8:00 – 17:00;</w:t>
            </w:r>
          </w:p>
          <w:p w:rsidR="00A43A34" w:rsidRPr="0041259E" w:rsidRDefault="00A43A34"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41259E">
              <w:rPr>
                <w:rFonts w:ascii="Times New Roman" w:hAnsi="Times New Roman" w:cs="Times New Roman"/>
                <w:sz w:val="28"/>
                <w:szCs w:val="28"/>
              </w:rPr>
              <w:t>П'ятниця: 8:00 – 15:45</w:t>
            </w:r>
          </w:p>
          <w:p w:rsidR="00A43A34" w:rsidRPr="00672DD1" w:rsidRDefault="00A43A34" w:rsidP="00986D9B">
            <w:pPr>
              <w:spacing w:line="240" w:lineRule="auto"/>
              <w:jc w:val="both"/>
              <w:rPr>
                <w:rFonts w:ascii="Times New Roman" w:hAnsi="Times New Roman" w:cs="Times New Roman"/>
                <w:sz w:val="28"/>
                <w:szCs w:val="28"/>
                <w:lang w:val="uk-UA"/>
              </w:rPr>
            </w:pPr>
            <w:r w:rsidRPr="0041259E">
              <w:rPr>
                <w:rFonts w:ascii="Times New Roman" w:hAnsi="Times New Roman" w:cs="Times New Roman"/>
                <w:sz w:val="28"/>
                <w:szCs w:val="28"/>
              </w:rPr>
              <w:t>Обідня перерва: 12.00-12.45</w:t>
            </w:r>
          </w:p>
        </w:tc>
      </w:tr>
      <w:tr w:rsidR="00A43A34" w:rsidRPr="00672DD1">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672DD1">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3231" w:type="dxa"/>
          </w:tcPr>
          <w:p w:rsidR="00A43A34" w:rsidRPr="00672DD1" w:rsidRDefault="00A43A3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 xml:space="preserve">Телефон/факс (довідки), адреса електронної пошти та веб-сайт суб’єкта надання адміністративної послуги </w:t>
            </w:r>
          </w:p>
        </w:tc>
        <w:tc>
          <w:tcPr>
            <w:tcW w:w="5490" w:type="dxa"/>
          </w:tcPr>
          <w:p w:rsidR="00A43A34" w:rsidRPr="008C5A70" w:rsidRDefault="00A43A34" w:rsidP="00986D9B">
            <w:pPr>
              <w:spacing w:after="0" w:line="240" w:lineRule="atLeast"/>
              <w:jc w:val="both"/>
              <w:rPr>
                <w:rFonts w:ascii="Times New Roman" w:hAnsi="Times New Roman" w:cs="Times New Roman"/>
                <w:sz w:val="28"/>
                <w:szCs w:val="28"/>
                <w:shd w:val="clear" w:color="auto" w:fill="FBFBFB"/>
                <w:lang w:val="uk-UA"/>
              </w:rPr>
            </w:pPr>
            <w:r w:rsidRPr="00313221">
              <w:rPr>
                <w:rFonts w:ascii="Times New Roman" w:hAnsi="Times New Roman" w:cs="Times New Roman"/>
                <w:sz w:val="28"/>
                <w:szCs w:val="28"/>
                <w:shd w:val="clear" w:color="auto" w:fill="FBFBFB"/>
              </w:rPr>
              <w:t xml:space="preserve">Телефон – (056) </w:t>
            </w:r>
            <w:r>
              <w:rPr>
                <w:rFonts w:ascii="Times New Roman" w:hAnsi="Times New Roman" w:cs="Times New Roman"/>
                <w:sz w:val="28"/>
                <w:szCs w:val="28"/>
                <w:shd w:val="clear" w:color="auto" w:fill="FBFBFB"/>
                <w:lang w:val="uk-UA"/>
              </w:rPr>
              <w:t>233-58-61</w:t>
            </w:r>
          </w:p>
          <w:p w:rsidR="00A43A34" w:rsidRPr="00313221" w:rsidRDefault="00A43A34" w:rsidP="00986D9B">
            <w:pPr>
              <w:autoSpaceDE w:val="0"/>
              <w:autoSpaceDN w:val="0"/>
              <w:adjustRightInd w:val="0"/>
              <w:spacing w:after="0" w:line="240" w:lineRule="atLeast"/>
              <w:rPr>
                <w:rFonts w:ascii="Times New Roman" w:hAnsi="Times New Roman" w:cs="Times New Roman"/>
                <w:color w:val="000000"/>
                <w:sz w:val="28"/>
                <w:szCs w:val="28"/>
                <w:lang w:val="uk-UA" w:eastAsia="uk-UA"/>
              </w:rPr>
            </w:pPr>
            <w:r w:rsidRPr="00AC7235">
              <w:rPr>
                <w:rFonts w:ascii="Times New Roman" w:hAnsi="Times New Roman" w:cs="Times New Roman"/>
                <w:sz w:val="28"/>
                <w:szCs w:val="28"/>
              </w:rPr>
              <w:t>Електронна пошта</w:t>
            </w:r>
            <w:r w:rsidRPr="00313221">
              <w:rPr>
                <w:rFonts w:ascii="Times New Roman" w:hAnsi="Times New Roman" w:cs="Times New Roman"/>
                <w:sz w:val="28"/>
                <w:szCs w:val="28"/>
                <w:lang w:val="uk-UA"/>
              </w:rPr>
              <w:t xml:space="preserve">: </w:t>
            </w:r>
            <w:r w:rsidRPr="00313221">
              <w:rPr>
                <w:rFonts w:ascii="Times New Roman" w:hAnsi="Times New Roman" w:cs="Times New Roman"/>
                <w:color w:val="000000"/>
                <w:sz w:val="28"/>
                <w:szCs w:val="28"/>
                <w:lang w:val="uk-UA" w:eastAsia="uk-UA"/>
              </w:rPr>
              <w:t>vspvz@dnpocz.gov.ua</w:t>
            </w:r>
          </w:p>
          <w:p w:rsidR="00A43A34" w:rsidRPr="00672DD1" w:rsidRDefault="00A43A34" w:rsidP="00986D9B">
            <w:pPr>
              <w:spacing w:after="0" w:line="240" w:lineRule="atLeast"/>
              <w:jc w:val="both"/>
              <w:rPr>
                <w:rFonts w:ascii="Times New Roman" w:hAnsi="Times New Roman" w:cs="Times New Roman"/>
                <w:sz w:val="28"/>
                <w:szCs w:val="28"/>
                <w:lang w:val="uk-UA"/>
              </w:rPr>
            </w:pPr>
            <w:r w:rsidRPr="00AC7235">
              <w:rPr>
                <w:rFonts w:ascii="Times New Roman" w:hAnsi="Times New Roman" w:cs="Times New Roman"/>
                <w:sz w:val="28"/>
                <w:szCs w:val="28"/>
              </w:rPr>
              <w:t>Вебсторінка</w:t>
            </w:r>
            <w:r w:rsidRPr="00313221">
              <w:rPr>
                <w:rFonts w:ascii="Times New Roman" w:hAnsi="Times New Roman" w:cs="Times New Roman"/>
                <w:sz w:val="28"/>
                <w:szCs w:val="28"/>
                <w:lang w:val="uk-UA"/>
              </w:rPr>
              <w:t>: https://dnp.dcz.gov.ua/</w:t>
            </w:r>
            <w:r w:rsidRPr="00672DD1">
              <w:rPr>
                <w:rFonts w:ascii="Times New Roman" w:hAnsi="Times New Roman" w:cs="Times New Roman"/>
                <w:sz w:val="28"/>
                <w:szCs w:val="28"/>
              </w:rPr>
              <w:t xml:space="preserve"> </w:t>
            </w:r>
          </w:p>
        </w:tc>
      </w:tr>
      <w:tr w:rsidR="00A43A34" w:rsidRPr="00672DD1">
        <w:trPr>
          <w:jc w:val="center"/>
        </w:trPr>
        <w:tc>
          <w:tcPr>
            <w:tcW w:w="9570" w:type="dxa"/>
            <w:gridSpan w:val="3"/>
          </w:tcPr>
          <w:p w:rsidR="00A43A34" w:rsidRPr="00672DD1" w:rsidRDefault="00A43A34" w:rsidP="00986D9B">
            <w:pPr>
              <w:spacing w:after="0" w:line="240" w:lineRule="atLeast"/>
              <w:jc w:val="center"/>
              <w:rPr>
                <w:rFonts w:ascii="Times New Roman" w:hAnsi="Times New Roman" w:cs="Times New Roman"/>
                <w:b/>
                <w:bCs/>
                <w:sz w:val="28"/>
                <w:szCs w:val="28"/>
                <w:lang w:val="uk-UA"/>
              </w:rPr>
            </w:pPr>
            <w:r w:rsidRPr="00672DD1">
              <w:rPr>
                <w:rFonts w:ascii="Times New Roman" w:hAnsi="Times New Roman" w:cs="Times New Roman"/>
                <w:b/>
                <w:bCs/>
                <w:sz w:val="28"/>
                <w:szCs w:val="28"/>
                <w:lang w:val="uk-UA"/>
              </w:rPr>
              <w:t>Інформація про центр</w:t>
            </w:r>
            <w:r>
              <w:rPr>
                <w:rFonts w:ascii="Times New Roman" w:hAnsi="Times New Roman" w:cs="Times New Roman"/>
                <w:b/>
                <w:bCs/>
                <w:sz w:val="28"/>
                <w:szCs w:val="28"/>
                <w:lang w:val="uk-UA"/>
              </w:rPr>
              <w:t>и</w:t>
            </w:r>
            <w:r w:rsidRPr="00672DD1">
              <w:rPr>
                <w:rFonts w:ascii="Times New Roman" w:hAnsi="Times New Roman" w:cs="Times New Roman"/>
                <w:b/>
                <w:bCs/>
                <w:sz w:val="28"/>
                <w:szCs w:val="28"/>
                <w:lang w:val="uk-UA"/>
              </w:rPr>
              <w:t xml:space="preserve"> надання адміністративних послуг</w:t>
            </w:r>
          </w:p>
        </w:tc>
      </w:tr>
      <w:tr w:rsidR="00A43A34" w:rsidRPr="00672DD1">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p>
        </w:tc>
        <w:tc>
          <w:tcPr>
            <w:tcW w:w="3231" w:type="dxa"/>
          </w:tcPr>
          <w:p w:rsidR="00A43A34" w:rsidRPr="00672DD1" w:rsidRDefault="00A43A3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центра надання адміністративної послуги</w:t>
            </w:r>
          </w:p>
        </w:tc>
        <w:tc>
          <w:tcPr>
            <w:tcW w:w="5490" w:type="dxa"/>
          </w:tcPr>
          <w:p w:rsidR="00A43A34" w:rsidRPr="00AC7235" w:rsidRDefault="00A43A34" w:rsidP="00986D9B">
            <w:pPr>
              <w:spacing w:after="0" w:line="240" w:lineRule="atLeast"/>
              <w:jc w:val="both"/>
              <w:rPr>
                <w:rFonts w:ascii="Times New Roman" w:hAnsi="Times New Roman" w:cs="Times New Roman"/>
                <w:b/>
                <w:bCs/>
                <w:sz w:val="28"/>
                <w:szCs w:val="28"/>
                <w:shd w:val="clear" w:color="auto" w:fill="FBFBFB"/>
                <w:lang w:val="uk-UA"/>
              </w:rPr>
            </w:pPr>
            <w:r w:rsidRPr="00AC7235">
              <w:rPr>
                <w:rFonts w:ascii="Times New Roman" w:hAnsi="Times New Roman" w:cs="Times New Roman"/>
                <w:b/>
                <w:bCs/>
                <w:sz w:val="28"/>
                <w:szCs w:val="28"/>
                <w:shd w:val="clear" w:color="auto" w:fill="FBFBFB"/>
              </w:rPr>
              <w:t>Центр надання адміністративних послуг Слобожанської селищної ради</w:t>
            </w:r>
          </w:p>
          <w:p w:rsidR="00A43A34" w:rsidRPr="00AC7235" w:rsidRDefault="00A43A34" w:rsidP="00986D9B">
            <w:pPr>
              <w:spacing w:after="0" w:line="240" w:lineRule="atLeast"/>
              <w:jc w:val="both"/>
              <w:rPr>
                <w:rFonts w:ascii="Times New Roman" w:hAnsi="Times New Roman" w:cs="Times New Roman"/>
                <w:sz w:val="28"/>
                <w:szCs w:val="28"/>
                <w:lang w:val="uk-UA"/>
              </w:rPr>
            </w:pPr>
            <w:r w:rsidRPr="00AC7235">
              <w:rPr>
                <w:rFonts w:ascii="Times New Roman" w:hAnsi="Times New Roman" w:cs="Times New Roman"/>
                <w:sz w:val="28"/>
                <w:szCs w:val="28"/>
                <w:shd w:val="clear" w:color="auto" w:fill="FBFBFB"/>
              </w:rPr>
              <w:t>52005, Дніпропетровська обл., Дніпровський район, смт Слобожанське, вул. Будівельників, 18</w:t>
            </w:r>
          </w:p>
        </w:tc>
      </w:tr>
      <w:tr w:rsidR="00A43A34" w:rsidRPr="00672DD1">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r>
              <w:rPr>
                <w:rFonts w:ascii="Times New Roman" w:hAnsi="Times New Roman" w:cs="Times New Roman"/>
                <w:sz w:val="28"/>
                <w:szCs w:val="28"/>
                <w:lang w:val="uk-UA"/>
              </w:rPr>
              <w:t>1</w:t>
            </w:r>
          </w:p>
        </w:tc>
        <w:tc>
          <w:tcPr>
            <w:tcW w:w="3231" w:type="dxa"/>
          </w:tcPr>
          <w:p w:rsidR="00A43A34" w:rsidRPr="00672DD1" w:rsidRDefault="00A43A3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центра надання адміністративної послуги</w:t>
            </w:r>
          </w:p>
        </w:tc>
        <w:tc>
          <w:tcPr>
            <w:tcW w:w="5490" w:type="dxa"/>
          </w:tcPr>
          <w:p w:rsidR="00A43A34" w:rsidRPr="00707B3A"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Понеділок: 8:00 – 17:00;</w:t>
            </w:r>
          </w:p>
          <w:p w:rsidR="00A43A34" w:rsidRPr="00707B3A"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Вівторок: 8:00 – 20:00;</w:t>
            </w:r>
          </w:p>
          <w:p w:rsidR="00A43A34" w:rsidRPr="00707B3A"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Середа: 8:00 – 17:00;</w:t>
            </w:r>
          </w:p>
          <w:p w:rsidR="00A43A34" w:rsidRPr="00707B3A"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Четвер: 8:00 – 17:00;</w:t>
            </w:r>
          </w:p>
          <w:p w:rsidR="00A43A34" w:rsidRPr="00AC7235" w:rsidRDefault="00A43A34" w:rsidP="00986D9B">
            <w:pPr>
              <w:spacing w:after="0" w:line="240" w:lineRule="atLeast"/>
              <w:jc w:val="both"/>
              <w:rPr>
                <w:rFonts w:ascii="Times New Roman" w:hAnsi="Times New Roman" w:cs="Times New Roman"/>
                <w:sz w:val="28"/>
                <w:szCs w:val="28"/>
                <w:lang w:val="uk-UA"/>
              </w:rPr>
            </w:pPr>
            <w:r w:rsidRPr="00707B3A">
              <w:rPr>
                <w:rFonts w:ascii="Times New Roman" w:hAnsi="Times New Roman" w:cs="Times New Roman"/>
                <w:sz w:val="28"/>
                <w:szCs w:val="28"/>
              </w:rPr>
              <w:t>П'ятниця: 8:00 – 16:00</w:t>
            </w:r>
          </w:p>
        </w:tc>
      </w:tr>
      <w:tr w:rsidR="00A43A34" w:rsidRPr="00E635C4">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3231" w:type="dxa"/>
          </w:tcPr>
          <w:p w:rsidR="00A43A34" w:rsidRPr="00672DD1" w:rsidRDefault="00A43A3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Телефон/факс (довідки), адреса електронної пошти та веб-сайт центра надання адміністративної послуги</w:t>
            </w:r>
          </w:p>
        </w:tc>
        <w:tc>
          <w:tcPr>
            <w:tcW w:w="5490" w:type="dxa"/>
          </w:tcPr>
          <w:p w:rsidR="00A43A34" w:rsidRPr="00707B3A"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Телефон: (056) 753-90-83</w:t>
            </w:r>
          </w:p>
          <w:p w:rsidR="00A43A34" w:rsidRPr="00707B3A"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Електронна пошта: </w:t>
            </w:r>
            <w:hyperlink r:id="rId7" w:history="1">
              <w:r w:rsidRPr="00707B3A">
                <w:rPr>
                  <w:rStyle w:val="Hyperlink"/>
                  <w:rFonts w:ascii="Times New Roman" w:hAnsi="Times New Roman"/>
                  <w:sz w:val="28"/>
                  <w:szCs w:val="28"/>
                </w:rPr>
                <w:t>ctntr_ap@ukr.net</w:t>
              </w:r>
            </w:hyperlink>
          </w:p>
          <w:p w:rsidR="00A43A34" w:rsidRPr="00AC7235" w:rsidRDefault="00A43A34" w:rsidP="00986D9B">
            <w:pPr>
              <w:pStyle w:val="rtecenter"/>
              <w:shd w:val="clear" w:color="auto" w:fill="FBFBFB"/>
              <w:spacing w:before="0" w:beforeAutospacing="0" w:after="0" w:afterAutospacing="0" w:line="240" w:lineRule="atLeast"/>
              <w:jc w:val="both"/>
              <w:rPr>
                <w:sz w:val="28"/>
                <w:szCs w:val="28"/>
              </w:rPr>
            </w:pPr>
            <w:r w:rsidRPr="00707B3A">
              <w:rPr>
                <w:rFonts w:ascii="Times New Roman" w:hAnsi="Times New Roman" w:cs="Times New Roman"/>
                <w:sz w:val="28"/>
                <w:szCs w:val="28"/>
              </w:rPr>
              <w:t>Вебсторінка: </w:t>
            </w:r>
            <w:hyperlink r:id="rId8" w:tgtFrame="_blank" w:history="1">
              <w:r w:rsidRPr="00707B3A">
                <w:rPr>
                  <w:rStyle w:val="Hyperlink"/>
                  <w:rFonts w:ascii="Times New Roman" w:hAnsi="Times New Roman"/>
                  <w:sz w:val="28"/>
                  <w:szCs w:val="28"/>
                </w:rPr>
                <w:t>http://www.dnipr.dp.gov.ua</w:t>
              </w:r>
            </w:hyperlink>
          </w:p>
          <w:p w:rsidR="00A43A34" w:rsidRPr="00AC7235" w:rsidRDefault="00A43A34" w:rsidP="00986D9B">
            <w:pPr>
              <w:spacing w:line="240" w:lineRule="auto"/>
              <w:jc w:val="both"/>
              <w:rPr>
                <w:rFonts w:ascii="Times New Roman" w:hAnsi="Times New Roman" w:cs="Times New Roman"/>
                <w:sz w:val="28"/>
                <w:szCs w:val="28"/>
                <w:lang w:val="uk-UA"/>
              </w:rPr>
            </w:pPr>
          </w:p>
        </w:tc>
      </w:tr>
      <w:tr w:rsidR="00A43A34" w:rsidRPr="00AC7235">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231" w:type="dxa"/>
          </w:tcPr>
          <w:p w:rsidR="00A43A34" w:rsidRPr="00672DD1" w:rsidRDefault="00A43A3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центра надання адміністративної послуги</w:t>
            </w:r>
          </w:p>
        </w:tc>
        <w:tc>
          <w:tcPr>
            <w:tcW w:w="5490" w:type="dxa"/>
          </w:tcPr>
          <w:p w:rsidR="00A43A34" w:rsidRPr="00B870A6"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b/>
                <w:bCs/>
                <w:sz w:val="28"/>
                <w:szCs w:val="28"/>
              </w:rPr>
            </w:pPr>
            <w:r w:rsidRPr="00B870A6">
              <w:rPr>
                <w:rFonts w:ascii="Times New Roman" w:hAnsi="Times New Roman" w:cs="Times New Roman"/>
                <w:b/>
                <w:bCs/>
                <w:sz w:val="28"/>
                <w:szCs w:val="28"/>
              </w:rPr>
              <w:t>Центр надання адміністративних послуг м. Кам’янського</w:t>
            </w:r>
          </w:p>
          <w:p w:rsidR="00A43A34" w:rsidRPr="00B870A6" w:rsidRDefault="00A43A34" w:rsidP="00986D9B">
            <w:pPr>
              <w:shd w:val="clear" w:color="auto" w:fill="FFFFFF"/>
              <w:spacing w:after="0" w:line="240" w:lineRule="atLeast"/>
              <w:ind w:left="-360"/>
              <w:jc w:val="both"/>
              <w:textAlignment w:val="baseline"/>
              <w:rPr>
                <w:rFonts w:ascii="Times New Roman" w:hAnsi="Times New Roman" w:cs="Times New Roman"/>
                <w:sz w:val="28"/>
                <w:szCs w:val="28"/>
                <w:lang w:val="uk-UA" w:eastAsia="uk-UA"/>
              </w:rPr>
            </w:pPr>
            <w:r w:rsidRPr="00B870A6">
              <w:rPr>
                <w:rFonts w:ascii="Times New Roman" w:hAnsi="Times New Roman" w:cs="Times New Roman"/>
                <w:sz w:val="28"/>
                <w:szCs w:val="28"/>
                <w:lang w:val="uk-UA" w:eastAsia="uk-UA"/>
              </w:rPr>
              <w:t xml:space="preserve">     51900, Дніпропетровська область, </w:t>
            </w:r>
          </w:p>
          <w:p w:rsidR="00A43A34"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м. Кам`янське, пр. Василя Стуса, 10/12</w:t>
            </w:r>
            <w:r>
              <w:rPr>
                <w:rFonts w:ascii="Times New Roman" w:hAnsi="Times New Roman" w:cs="Times New Roman"/>
                <w:sz w:val="28"/>
                <w:szCs w:val="28"/>
              </w:rPr>
              <w:t>;</w:t>
            </w:r>
          </w:p>
          <w:p w:rsidR="00A43A34" w:rsidRDefault="00A43A34" w:rsidP="001E31F7">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 xml:space="preserve">51900, Дніпропетровська область, </w:t>
            </w:r>
          </w:p>
          <w:p w:rsidR="00A43A34" w:rsidRDefault="00A43A34" w:rsidP="001E31F7">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м. Кам’янське, пр. Перемоги, 63;</w:t>
            </w:r>
          </w:p>
          <w:p w:rsidR="00A43A34" w:rsidRDefault="00A43A34" w:rsidP="001E31F7">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51900, Дніпропетровська область,</w:t>
            </w:r>
          </w:p>
          <w:p w:rsidR="00A43A34" w:rsidRPr="00B870A6" w:rsidRDefault="00A43A34" w:rsidP="001E31F7">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м. Кам’янське, вул. Затишна, 3.</w:t>
            </w:r>
          </w:p>
        </w:tc>
      </w:tr>
      <w:tr w:rsidR="00A43A34" w:rsidRPr="00AC7235">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3231" w:type="dxa"/>
          </w:tcPr>
          <w:p w:rsidR="00A43A34" w:rsidRPr="00672DD1" w:rsidRDefault="00A43A3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центра надання адміністративної послуги</w:t>
            </w:r>
          </w:p>
        </w:tc>
        <w:tc>
          <w:tcPr>
            <w:tcW w:w="5490" w:type="dxa"/>
          </w:tcPr>
          <w:p w:rsidR="00A43A34" w:rsidRPr="00B870A6"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Понеділок: 8:00 – 17:00;</w:t>
            </w:r>
          </w:p>
          <w:p w:rsidR="00A43A34" w:rsidRPr="00B870A6"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Вівторок: 8:00 – 17:00;</w:t>
            </w:r>
          </w:p>
          <w:p w:rsidR="00A43A34" w:rsidRPr="00B870A6"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Середа: 8:00 – 17:00;</w:t>
            </w:r>
          </w:p>
          <w:p w:rsidR="00A43A34" w:rsidRPr="00B870A6"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Четвер: 8:00 – 17:00;</w:t>
            </w:r>
          </w:p>
          <w:p w:rsidR="00A43A34" w:rsidRPr="00B870A6" w:rsidRDefault="00A43A34"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B870A6">
              <w:rPr>
                <w:rFonts w:ascii="Times New Roman" w:hAnsi="Times New Roman" w:cs="Times New Roman"/>
                <w:sz w:val="28"/>
                <w:szCs w:val="28"/>
              </w:rPr>
              <w:t>П'ятниця: 8:00 – 17:00</w:t>
            </w:r>
          </w:p>
          <w:p w:rsidR="00A43A34" w:rsidRPr="00B870A6" w:rsidRDefault="00A43A34"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B870A6">
              <w:rPr>
                <w:rFonts w:ascii="Times New Roman" w:hAnsi="Times New Roman" w:cs="Times New Roman"/>
                <w:sz w:val="28"/>
                <w:szCs w:val="28"/>
              </w:rPr>
              <w:t>Без обідньої перерви</w:t>
            </w:r>
          </w:p>
        </w:tc>
      </w:tr>
      <w:tr w:rsidR="00A43A34" w:rsidRPr="00AC7235">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3231" w:type="dxa"/>
          </w:tcPr>
          <w:p w:rsidR="00A43A34" w:rsidRPr="00672DD1" w:rsidRDefault="00A43A3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Телефон/факс (довідки), адреса електронної пошти та веб-сайт центра надання адміністративної послуги</w:t>
            </w:r>
          </w:p>
        </w:tc>
        <w:tc>
          <w:tcPr>
            <w:tcW w:w="5490" w:type="dxa"/>
          </w:tcPr>
          <w:p w:rsidR="00A43A34" w:rsidRPr="009F7FFE" w:rsidRDefault="00A43A34" w:rsidP="00986D9B">
            <w:pPr>
              <w:shd w:val="clear" w:color="auto" w:fill="FFFFFF"/>
              <w:spacing w:after="0" w:line="240" w:lineRule="atLeast"/>
              <w:ind w:left="-360"/>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      </w:t>
            </w:r>
            <w:r w:rsidRPr="009F7FFE">
              <w:rPr>
                <w:rFonts w:ascii="Times New Roman" w:hAnsi="Times New Roman" w:cs="Times New Roman"/>
                <w:sz w:val="28"/>
                <w:szCs w:val="28"/>
              </w:rPr>
              <w:t xml:space="preserve">Телефон: </w:t>
            </w:r>
            <w:r w:rsidRPr="009F7FFE">
              <w:rPr>
                <w:rFonts w:ascii="Times New Roman" w:hAnsi="Times New Roman" w:cs="Times New Roman"/>
                <w:sz w:val="28"/>
                <w:szCs w:val="28"/>
                <w:lang w:val="uk-UA"/>
              </w:rPr>
              <w:t>(</w:t>
            </w:r>
            <w:hyperlink r:id="rId9" w:history="1">
              <w:r w:rsidRPr="009F7FFE">
                <w:rPr>
                  <w:rFonts w:ascii="Times New Roman" w:hAnsi="Times New Roman" w:cs="Times New Roman"/>
                  <w:sz w:val="28"/>
                  <w:szCs w:val="28"/>
                  <w:lang w:val="uk-UA" w:eastAsia="uk-UA"/>
                </w:rPr>
                <w:t>067) 7199090</w:t>
              </w:r>
            </w:hyperlink>
          </w:p>
          <w:p w:rsidR="00A43A34" w:rsidRPr="009F7FFE" w:rsidRDefault="00A43A34" w:rsidP="00986D9B">
            <w:pPr>
              <w:shd w:val="clear" w:color="auto" w:fill="FFFFFF"/>
              <w:spacing w:after="0" w:line="240" w:lineRule="atLeast"/>
              <w:ind w:left="-360"/>
              <w:textAlignment w:val="baseline"/>
              <w:rPr>
                <w:rFonts w:ascii="Times New Roman" w:hAnsi="Times New Roman" w:cs="Times New Roman"/>
                <w:sz w:val="28"/>
                <w:szCs w:val="28"/>
                <w:lang w:val="uk-UA" w:eastAsia="uk-UA"/>
              </w:rPr>
            </w:pPr>
            <w:r w:rsidRPr="009F7FFE">
              <w:rPr>
                <w:rFonts w:ascii="Times New Roman" w:hAnsi="Times New Roman" w:cs="Times New Roman"/>
                <w:sz w:val="28"/>
                <w:szCs w:val="28"/>
                <w:lang w:val="uk-UA"/>
              </w:rPr>
              <w:t xml:space="preserve">      </w:t>
            </w:r>
            <w:r w:rsidRPr="009F7FFE">
              <w:rPr>
                <w:rFonts w:ascii="Times New Roman" w:hAnsi="Times New Roman" w:cs="Times New Roman"/>
                <w:sz w:val="28"/>
                <w:szCs w:val="28"/>
              </w:rPr>
              <w:t>Електронна пошта: </w:t>
            </w:r>
            <w:hyperlink r:id="rId10" w:history="1">
              <w:r w:rsidRPr="009F7FFE">
                <w:rPr>
                  <w:rFonts w:ascii="Times New Roman" w:hAnsi="Times New Roman" w:cs="Times New Roman"/>
                  <w:sz w:val="28"/>
                  <w:szCs w:val="28"/>
                  <w:lang w:val="uk-UA" w:eastAsia="uk-UA"/>
                </w:rPr>
                <w:t>dozvildndz@ukr.net</w:t>
              </w:r>
            </w:hyperlink>
          </w:p>
          <w:p w:rsidR="00A43A34" w:rsidRPr="009F7FFE" w:rsidRDefault="00A43A3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9F7FFE">
              <w:rPr>
                <w:rFonts w:ascii="Times New Roman" w:hAnsi="Times New Roman" w:cs="Times New Roman"/>
                <w:sz w:val="28"/>
                <w:szCs w:val="28"/>
              </w:rPr>
              <w:t xml:space="preserve"> Вебсторінка:  https://kam.gov.ua/poslugi/</w:t>
            </w:r>
          </w:p>
          <w:p w:rsidR="00A43A34" w:rsidRPr="00A135D6" w:rsidRDefault="00A43A34" w:rsidP="00986D9B">
            <w:pPr>
              <w:pStyle w:val="rtecenter"/>
              <w:shd w:val="clear" w:color="auto" w:fill="FBFBFB"/>
              <w:spacing w:after="0" w:line="240" w:lineRule="atLeast"/>
              <w:rPr>
                <w:sz w:val="28"/>
                <w:szCs w:val="28"/>
              </w:rPr>
            </w:pPr>
          </w:p>
        </w:tc>
      </w:tr>
      <w:tr w:rsidR="00A43A34" w:rsidRPr="00672DD1">
        <w:trPr>
          <w:trHeight w:val="455"/>
          <w:jc w:val="center"/>
        </w:trPr>
        <w:tc>
          <w:tcPr>
            <w:tcW w:w="9570" w:type="dxa"/>
            <w:gridSpan w:val="3"/>
            <w:vAlign w:val="center"/>
          </w:tcPr>
          <w:p w:rsidR="00A43A34" w:rsidRPr="00672DD1" w:rsidRDefault="00A43A34" w:rsidP="00986D9B">
            <w:pPr>
              <w:spacing w:after="0" w:line="240" w:lineRule="atLeast"/>
              <w:jc w:val="center"/>
              <w:rPr>
                <w:rFonts w:ascii="Times New Roman" w:hAnsi="Times New Roman" w:cs="Times New Roman"/>
                <w:b/>
                <w:bCs/>
                <w:sz w:val="28"/>
                <w:szCs w:val="28"/>
              </w:rPr>
            </w:pPr>
            <w:r w:rsidRPr="00672DD1">
              <w:rPr>
                <w:rFonts w:ascii="Times New Roman" w:hAnsi="Times New Roman" w:cs="Times New Roman"/>
                <w:b/>
                <w:bCs/>
                <w:sz w:val="28"/>
                <w:szCs w:val="28"/>
                <w:lang w:val="uk-UA"/>
              </w:rPr>
              <w:t>Нормативні акти, якими регламентується надання адміністративної послуги</w:t>
            </w:r>
          </w:p>
        </w:tc>
      </w:tr>
      <w:tr w:rsidR="00A43A34" w:rsidRPr="00672DD1">
        <w:trPr>
          <w:jc w:val="center"/>
        </w:trPr>
        <w:tc>
          <w:tcPr>
            <w:tcW w:w="849" w:type="dxa"/>
          </w:tcPr>
          <w:p w:rsidR="00A43A34" w:rsidRPr="00672DD1" w:rsidRDefault="00A43A3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672DD1">
              <w:rPr>
                <w:rFonts w:ascii="Times New Roman" w:hAnsi="Times New Roman" w:cs="Times New Roman"/>
                <w:sz w:val="28"/>
                <w:szCs w:val="28"/>
                <w:lang w:val="uk-UA"/>
              </w:rPr>
              <w:t>.</w:t>
            </w:r>
          </w:p>
        </w:tc>
        <w:tc>
          <w:tcPr>
            <w:tcW w:w="3231" w:type="dxa"/>
          </w:tcPr>
          <w:p w:rsidR="00A43A34" w:rsidRPr="00672DD1" w:rsidRDefault="00A43A3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 xml:space="preserve">Закон України </w:t>
            </w:r>
          </w:p>
        </w:tc>
        <w:tc>
          <w:tcPr>
            <w:tcW w:w="5490" w:type="dxa"/>
          </w:tcPr>
          <w:p w:rsidR="00A43A34" w:rsidRPr="00672DD1" w:rsidRDefault="00A43A3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Закон України «Про зайнятість населення» (далі – Закон)</w:t>
            </w:r>
          </w:p>
        </w:tc>
      </w:tr>
      <w:tr w:rsidR="00A43A34" w:rsidRPr="00046FB1">
        <w:trPr>
          <w:trHeight w:val="471"/>
          <w:jc w:val="center"/>
        </w:trPr>
        <w:tc>
          <w:tcPr>
            <w:tcW w:w="9570" w:type="dxa"/>
            <w:gridSpan w:val="3"/>
            <w:vAlign w:val="center"/>
          </w:tcPr>
          <w:p w:rsidR="00A43A34" w:rsidRPr="00046FB1" w:rsidRDefault="00A43A34" w:rsidP="005D269D">
            <w:pPr>
              <w:spacing w:after="0" w:line="240" w:lineRule="atLeast"/>
              <w:jc w:val="center"/>
              <w:rPr>
                <w:rFonts w:ascii="Times New Roman" w:hAnsi="Times New Roman" w:cs="Times New Roman"/>
                <w:b/>
                <w:bCs/>
                <w:sz w:val="28"/>
                <w:szCs w:val="28"/>
                <w:lang w:val="uk-UA"/>
              </w:rPr>
            </w:pPr>
            <w:r w:rsidRPr="00046FB1">
              <w:rPr>
                <w:rFonts w:ascii="Times New Roman" w:hAnsi="Times New Roman" w:cs="Times New Roman"/>
                <w:b/>
                <w:bCs/>
                <w:sz w:val="28"/>
                <w:szCs w:val="28"/>
                <w:lang w:val="uk-UA"/>
              </w:rPr>
              <w:t>Умови отримання адміністративної послуги</w:t>
            </w:r>
          </w:p>
        </w:tc>
      </w:tr>
      <w:tr w:rsidR="00A43A34" w:rsidRPr="00046FB1">
        <w:trPr>
          <w:jc w:val="center"/>
        </w:trPr>
        <w:tc>
          <w:tcPr>
            <w:tcW w:w="849" w:type="dxa"/>
          </w:tcPr>
          <w:p w:rsidR="00A43A34" w:rsidRPr="00046FB1" w:rsidRDefault="00A43A34" w:rsidP="00EC70BF">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Pr="00046FB1">
              <w:rPr>
                <w:rFonts w:ascii="Times New Roman" w:hAnsi="Times New Roman" w:cs="Times New Roman"/>
                <w:sz w:val="28"/>
                <w:szCs w:val="28"/>
                <w:lang w:val="uk-UA"/>
              </w:rPr>
              <w:t>.</w:t>
            </w:r>
          </w:p>
        </w:tc>
        <w:tc>
          <w:tcPr>
            <w:tcW w:w="3231"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Підстава для одержання адміністративної послуги</w:t>
            </w:r>
          </w:p>
        </w:tc>
        <w:tc>
          <w:tcPr>
            <w:tcW w:w="5490"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Звернення роботодавця або уповноваженого представника</w:t>
            </w:r>
          </w:p>
        </w:tc>
      </w:tr>
      <w:tr w:rsidR="00A43A34" w:rsidRPr="00E635C4">
        <w:trPr>
          <w:jc w:val="center"/>
        </w:trPr>
        <w:tc>
          <w:tcPr>
            <w:tcW w:w="849" w:type="dxa"/>
          </w:tcPr>
          <w:p w:rsidR="00A43A34" w:rsidRPr="00046FB1" w:rsidRDefault="00A43A34" w:rsidP="00EC70BF">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046FB1">
              <w:rPr>
                <w:rFonts w:ascii="Times New Roman" w:hAnsi="Times New Roman" w:cs="Times New Roman"/>
                <w:sz w:val="28"/>
                <w:szCs w:val="28"/>
                <w:lang w:val="uk-UA"/>
              </w:rPr>
              <w:t>.</w:t>
            </w:r>
          </w:p>
        </w:tc>
        <w:tc>
          <w:tcPr>
            <w:tcW w:w="3231"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Вичерпний перелік документів, необхідних для отримання адміністративної послуги</w:t>
            </w:r>
          </w:p>
        </w:tc>
        <w:tc>
          <w:tcPr>
            <w:tcW w:w="5490"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Заява роботодавця</w:t>
            </w:r>
            <w:bookmarkStart w:id="0" w:name="_GoBack"/>
            <w:bookmarkEnd w:id="0"/>
            <w:r w:rsidRPr="00046FB1">
              <w:rPr>
                <w:rFonts w:ascii="Times New Roman" w:hAnsi="Times New Roman" w:cs="Times New Roman"/>
                <w:sz w:val="28"/>
                <w:szCs w:val="28"/>
                <w:lang w:val="uk-UA"/>
              </w:rPr>
              <w:t>.</w:t>
            </w:r>
          </w:p>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 xml:space="preserve">Роботодавець зобов’язаний звернутися до регіонального центру зайнятості, про </w:t>
            </w:r>
            <w:r>
              <w:rPr>
                <w:rFonts w:ascii="Times New Roman" w:hAnsi="Times New Roman" w:cs="Times New Roman"/>
                <w:sz w:val="28"/>
                <w:szCs w:val="28"/>
                <w:lang w:val="uk-UA"/>
              </w:rPr>
              <w:t>відкликання</w:t>
            </w:r>
            <w:r w:rsidRPr="00046FB1">
              <w:rPr>
                <w:rFonts w:ascii="Times New Roman" w:hAnsi="Times New Roman" w:cs="Times New Roman"/>
                <w:sz w:val="28"/>
                <w:szCs w:val="28"/>
                <w:lang w:val="uk-UA"/>
              </w:rPr>
              <w:t xml:space="preserve"> дозволу за таких обставин:</w:t>
            </w:r>
          </w:p>
          <w:p w:rsidR="00A43A34" w:rsidRPr="00046FB1" w:rsidRDefault="00A43A34" w:rsidP="00EC70BF">
            <w:pPr>
              <w:spacing w:after="0" w:line="240" w:lineRule="atLeast"/>
              <w:jc w:val="both"/>
              <w:rPr>
                <w:rFonts w:ascii="Times New Roman" w:hAnsi="Times New Roman" w:cs="Times New Roman"/>
                <w:sz w:val="28"/>
                <w:szCs w:val="28"/>
                <w:lang w:val="uk-UA"/>
              </w:rPr>
            </w:pPr>
            <w:bookmarkStart w:id="1" w:name="n193"/>
            <w:bookmarkEnd w:id="1"/>
            <w:r w:rsidRPr="00046FB1">
              <w:rPr>
                <w:rFonts w:ascii="Times New Roman" w:hAnsi="Times New Roman" w:cs="Times New Roman"/>
                <w:sz w:val="28"/>
                <w:szCs w:val="28"/>
                <w:lang w:val="uk-UA"/>
              </w:rPr>
              <w:t>1) трудовий договір (контракт)</w:t>
            </w:r>
            <w:r w:rsidRPr="00046FB1">
              <w:rPr>
                <w:color w:val="333333"/>
                <w:shd w:val="clear" w:color="auto" w:fill="FFFFFF"/>
              </w:rPr>
              <w:t xml:space="preserve"> </w:t>
            </w:r>
            <w:r w:rsidRPr="00046FB1">
              <w:rPr>
                <w:rFonts w:ascii="Times New Roman" w:hAnsi="Times New Roman" w:cs="Times New Roman"/>
                <w:sz w:val="28"/>
                <w:szCs w:val="28"/>
              </w:rPr>
              <w:t>або гіг-контракт</w:t>
            </w:r>
            <w:r w:rsidRPr="00046FB1">
              <w:rPr>
                <w:rFonts w:ascii="Times New Roman" w:hAnsi="Times New Roman" w:cs="Times New Roman"/>
                <w:sz w:val="28"/>
                <w:szCs w:val="28"/>
                <w:lang w:val="uk-UA"/>
              </w:rPr>
              <w:t xml:space="preserve"> з іноземцем чи особою без громадянства припинено;</w:t>
            </w:r>
          </w:p>
          <w:p w:rsidR="00A43A34" w:rsidRPr="00046FB1" w:rsidRDefault="00A43A34" w:rsidP="00EC70BF">
            <w:pPr>
              <w:spacing w:after="0" w:line="240" w:lineRule="atLeast"/>
              <w:jc w:val="both"/>
              <w:rPr>
                <w:rFonts w:ascii="Times New Roman" w:hAnsi="Times New Roman" w:cs="Times New Roman"/>
                <w:sz w:val="28"/>
                <w:szCs w:val="28"/>
                <w:lang w:val="uk-UA"/>
              </w:rPr>
            </w:pPr>
            <w:bookmarkStart w:id="2" w:name="n194"/>
            <w:bookmarkEnd w:id="2"/>
            <w:r w:rsidRPr="00046FB1">
              <w:rPr>
                <w:rFonts w:ascii="Times New Roman" w:hAnsi="Times New Roman" w:cs="Times New Roman"/>
                <w:sz w:val="28"/>
                <w:szCs w:val="28"/>
                <w:lang w:val="uk-UA"/>
              </w:rPr>
              <w:t>2) припинено виконання договору (контракту), укладеного між українським та іноземним суб’єктами господарювання, у зв’язку з яким був направлений іноземець або особа без громадянства;</w:t>
            </w:r>
          </w:p>
          <w:p w:rsidR="00A43A34" w:rsidRPr="00046FB1" w:rsidRDefault="00A43A34" w:rsidP="00EC70BF">
            <w:pPr>
              <w:spacing w:after="0" w:line="240" w:lineRule="atLeast"/>
              <w:jc w:val="both"/>
              <w:rPr>
                <w:rFonts w:ascii="Times New Roman" w:hAnsi="Times New Roman" w:cs="Times New Roman"/>
                <w:sz w:val="28"/>
                <w:szCs w:val="28"/>
                <w:lang w:val="uk-UA"/>
              </w:rPr>
            </w:pPr>
            <w:bookmarkStart w:id="3" w:name="n195"/>
            <w:bookmarkEnd w:id="3"/>
            <w:r w:rsidRPr="00046FB1">
              <w:rPr>
                <w:rFonts w:ascii="Times New Roman" w:hAnsi="Times New Roman" w:cs="Times New Roman"/>
                <w:sz w:val="28"/>
                <w:szCs w:val="28"/>
                <w:lang w:val="uk-UA"/>
              </w:rPr>
              <w:t>3)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рішення про визнання іноземця або особи без громадянства біженцем або особою, яка потребує додаткового захисту, або особою без громадянства (частина перша статті 42</w:t>
            </w:r>
            <w:r w:rsidRPr="00046FB1">
              <w:rPr>
                <w:rFonts w:ascii="Times New Roman" w:hAnsi="Times New Roman" w:cs="Times New Roman"/>
                <w:sz w:val="28"/>
                <w:szCs w:val="28"/>
                <w:vertAlign w:val="superscript"/>
                <w:lang w:val="uk-UA"/>
              </w:rPr>
              <w:t>10</w:t>
            </w:r>
            <w:r w:rsidRPr="00046FB1">
              <w:rPr>
                <w:rFonts w:ascii="Times New Roman" w:hAnsi="Times New Roman" w:cs="Times New Roman"/>
                <w:sz w:val="28"/>
                <w:szCs w:val="28"/>
                <w:lang w:val="uk-UA"/>
              </w:rPr>
              <w:t xml:space="preserve"> Закону України „Про зайнятість населення”).</w:t>
            </w:r>
          </w:p>
        </w:tc>
      </w:tr>
      <w:tr w:rsidR="00A43A34" w:rsidRPr="00046FB1">
        <w:trPr>
          <w:jc w:val="center"/>
        </w:trPr>
        <w:tc>
          <w:tcPr>
            <w:tcW w:w="849" w:type="dxa"/>
          </w:tcPr>
          <w:p w:rsidR="00A43A34" w:rsidRPr="00046FB1" w:rsidRDefault="00A43A34" w:rsidP="00EC70BF">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Pr="00046FB1">
              <w:rPr>
                <w:rFonts w:ascii="Times New Roman" w:hAnsi="Times New Roman" w:cs="Times New Roman"/>
                <w:sz w:val="28"/>
                <w:szCs w:val="28"/>
                <w:lang w:val="uk-UA"/>
              </w:rPr>
              <w:t>.</w:t>
            </w:r>
          </w:p>
        </w:tc>
        <w:tc>
          <w:tcPr>
            <w:tcW w:w="3231"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Спосіб подання документів, необхідних для отримання адміністративної послуги</w:t>
            </w:r>
          </w:p>
        </w:tc>
        <w:tc>
          <w:tcPr>
            <w:tcW w:w="5490" w:type="dxa"/>
          </w:tcPr>
          <w:p w:rsidR="00A43A34" w:rsidRPr="00AA64F7" w:rsidRDefault="00A43A34" w:rsidP="00EC70BF">
            <w:pPr>
              <w:pStyle w:val="rvps2"/>
              <w:shd w:val="clear" w:color="auto" w:fill="FFFFFF"/>
              <w:spacing w:before="0" w:beforeAutospacing="0" w:after="0" w:afterAutospacing="0" w:line="240" w:lineRule="atLeast"/>
              <w:jc w:val="both"/>
              <w:rPr>
                <w:rFonts w:ascii="Times New Roman" w:hAnsi="Times New Roman" w:cs="Times New Roman"/>
                <w:sz w:val="28"/>
                <w:szCs w:val="28"/>
              </w:rPr>
            </w:pPr>
            <w:r w:rsidRPr="00046FB1">
              <w:rPr>
                <w:rFonts w:ascii="Times New Roman" w:hAnsi="Times New Roman" w:cs="Times New Roman"/>
                <w:sz w:val="28"/>
                <w:szCs w:val="28"/>
              </w:rPr>
              <w:t xml:space="preserve">Подає роботодавець особисто або уповноважена ним особа </w:t>
            </w:r>
            <w:r w:rsidRPr="00AA64F7">
              <w:rPr>
                <w:rFonts w:ascii="Times New Roman" w:hAnsi="Times New Roman" w:cs="Times New Roman"/>
                <w:sz w:val="28"/>
                <w:szCs w:val="28"/>
              </w:rPr>
              <w:t>до Дніпропетровського обласного центру зайнятості, особисто роботодавцем або його уповноваженою особою у паперовій чи електронній формі в один із таких способів:</w:t>
            </w:r>
          </w:p>
          <w:p w:rsidR="00A43A34" w:rsidRPr="00AA64F7" w:rsidRDefault="00A43A34" w:rsidP="00EC70BF">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4" w:name="n1176"/>
            <w:bookmarkEnd w:id="4"/>
            <w:r w:rsidRPr="00AA64F7">
              <w:rPr>
                <w:rFonts w:ascii="Times New Roman" w:hAnsi="Times New Roman" w:cs="Times New Roman"/>
                <w:sz w:val="28"/>
                <w:szCs w:val="28"/>
              </w:rPr>
              <w:t>- особисто під час прийому посадовими особами суб’єктів звернення;</w:t>
            </w:r>
          </w:p>
          <w:p w:rsidR="00A43A34" w:rsidRPr="00AA64F7" w:rsidRDefault="00A43A34" w:rsidP="00EC70BF">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5" w:name="n1177"/>
            <w:bookmarkEnd w:id="5"/>
            <w:r w:rsidRPr="00AA64F7">
              <w:rPr>
                <w:rFonts w:ascii="Times New Roman" w:hAnsi="Times New Roman" w:cs="Times New Roman"/>
                <w:sz w:val="28"/>
                <w:szCs w:val="28"/>
              </w:rPr>
              <w:t>- шляхом направлення поштового відправлення з описом вкладення;</w:t>
            </w:r>
          </w:p>
          <w:p w:rsidR="00A43A34" w:rsidRPr="00AA64F7" w:rsidRDefault="00A43A34" w:rsidP="00EC70BF">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6" w:name="n1178"/>
            <w:bookmarkEnd w:id="6"/>
            <w:r w:rsidRPr="00AA64F7">
              <w:rPr>
                <w:rFonts w:ascii="Times New Roman" w:hAnsi="Times New Roman" w:cs="Times New Roman"/>
                <w:sz w:val="28"/>
                <w:szCs w:val="28"/>
              </w:rPr>
              <w:t>-  через електронний кабінет роботодавця на офіційному веб-сайті Дніпропетровського обласного центру зайнятості, або інші державні електронні системи онлайн-послуг із використанням електронного підпису та з проходженням процедури верифікації.</w:t>
            </w:r>
          </w:p>
          <w:p w:rsidR="00A43A34" w:rsidRPr="00AA64F7" w:rsidRDefault="00A43A34" w:rsidP="00EC70BF">
            <w:pPr>
              <w:pStyle w:val="rvps2"/>
              <w:shd w:val="clear" w:color="auto" w:fill="FFFFFF"/>
              <w:spacing w:before="0" w:beforeAutospacing="0" w:after="0" w:afterAutospacing="0" w:line="240" w:lineRule="atLeast"/>
              <w:jc w:val="both"/>
              <w:rPr>
                <w:rFonts w:ascii="Times New Roman" w:hAnsi="Times New Roman" w:cs="Times New Roman"/>
                <w:sz w:val="28"/>
                <w:szCs w:val="28"/>
              </w:rPr>
            </w:pPr>
          </w:p>
          <w:p w:rsidR="00A43A34" w:rsidRPr="00AA64F7" w:rsidRDefault="00A43A34" w:rsidP="00EC70BF">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7" w:name="n1179"/>
            <w:bookmarkEnd w:id="7"/>
            <w:r w:rsidRPr="00AA64F7">
              <w:rPr>
                <w:rFonts w:ascii="Times New Roman" w:hAnsi="Times New Roman" w:cs="Times New Roman"/>
                <w:sz w:val="28"/>
                <w:szCs w:val="28"/>
              </w:rPr>
              <w:t>- через центр надання адміністративних послуг;</w:t>
            </w:r>
          </w:p>
          <w:p w:rsidR="00A43A34" w:rsidRPr="00AA64F7" w:rsidRDefault="00A43A34" w:rsidP="00EC70BF">
            <w:pPr>
              <w:pStyle w:val="rvps2"/>
              <w:shd w:val="clear" w:color="auto" w:fill="FFFFFF"/>
              <w:spacing w:before="0" w:beforeAutospacing="0" w:after="0" w:afterAutospacing="0" w:line="240" w:lineRule="atLeast"/>
              <w:jc w:val="both"/>
              <w:rPr>
                <w:rFonts w:ascii="Times New Roman" w:hAnsi="Times New Roman" w:cs="Times New Roman"/>
                <w:sz w:val="28"/>
                <w:szCs w:val="28"/>
              </w:rPr>
            </w:pPr>
          </w:p>
          <w:p w:rsidR="00A43A34" w:rsidRPr="00046FB1" w:rsidRDefault="00A43A34" w:rsidP="00EC70BF">
            <w:pPr>
              <w:spacing w:after="0" w:line="240" w:lineRule="atLeast"/>
              <w:jc w:val="both"/>
              <w:rPr>
                <w:rFonts w:ascii="Times New Roman" w:hAnsi="Times New Roman" w:cs="Times New Roman"/>
                <w:sz w:val="28"/>
                <w:szCs w:val="28"/>
                <w:lang w:val="uk-UA"/>
              </w:rPr>
            </w:pPr>
            <w:bookmarkStart w:id="8" w:name="n1180"/>
            <w:bookmarkEnd w:id="8"/>
            <w:r w:rsidRPr="00AA64F7">
              <w:rPr>
                <w:rFonts w:ascii="Times New Roman" w:hAnsi="Times New Roman" w:cs="Times New Roman"/>
                <w:sz w:val="28"/>
                <w:szCs w:val="28"/>
              </w:rPr>
              <w:t xml:space="preserve">- </w:t>
            </w:r>
            <w:r w:rsidRPr="00AA64F7">
              <w:rPr>
                <w:rFonts w:ascii="Times New Roman" w:hAnsi="Times New Roman" w:cs="Times New Roman"/>
                <w:sz w:val="28"/>
                <w:szCs w:val="28"/>
                <w:lang w:val="uk-UA"/>
              </w:rPr>
              <w:t>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 (за наявності технічної можливості).</w:t>
            </w:r>
          </w:p>
        </w:tc>
      </w:tr>
      <w:tr w:rsidR="00A43A34" w:rsidRPr="00046FB1">
        <w:trPr>
          <w:jc w:val="center"/>
        </w:trPr>
        <w:tc>
          <w:tcPr>
            <w:tcW w:w="849" w:type="dxa"/>
          </w:tcPr>
          <w:p w:rsidR="00A43A34" w:rsidRPr="00046FB1" w:rsidRDefault="00A43A34" w:rsidP="00EC70BF">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Pr="00046FB1">
              <w:rPr>
                <w:rFonts w:ascii="Times New Roman" w:hAnsi="Times New Roman" w:cs="Times New Roman"/>
                <w:sz w:val="28"/>
                <w:szCs w:val="28"/>
                <w:lang w:val="uk-UA"/>
              </w:rPr>
              <w:t>.</w:t>
            </w:r>
          </w:p>
        </w:tc>
        <w:tc>
          <w:tcPr>
            <w:tcW w:w="3231"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Платність (безоплатність) надання адміністративної послуги</w:t>
            </w:r>
          </w:p>
        </w:tc>
        <w:tc>
          <w:tcPr>
            <w:tcW w:w="5490"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 xml:space="preserve">Безоплатна </w:t>
            </w:r>
          </w:p>
        </w:tc>
      </w:tr>
      <w:tr w:rsidR="00A43A34" w:rsidRPr="00046FB1">
        <w:trPr>
          <w:jc w:val="center"/>
        </w:trPr>
        <w:tc>
          <w:tcPr>
            <w:tcW w:w="849" w:type="dxa"/>
          </w:tcPr>
          <w:p w:rsidR="00A43A34" w:rsidRPr="00046FB1" w:rsidRDefault="00A43A34" w:rsidP="00EC70BF">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Pr="00046FB1">
              <w:rPr>
                <w:rFonts w:ascii="Times New Roman" w:hAnsi="Times New Roman" w:cs="Times New Roman"/>
                <w:sz w:val="28"/>
                <w:szCs w:val="28"/>
                <w:lang w:val="uk-UA"/>
              </w:rPr>
              <w:t>.</w:t>
            </w:r>
          </w:p>
        </w:tc>
        <w:tc>
          <w:tcPr>
            <w:tcW w:w="3231"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Строк надання адміністративної послуги</w:t>
            </w:r>
          </w:p>
        </w:tc>
        <w:tc>
          <w:tcPr>
            <w:tcW w:w="5490"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Три календарних дні з дня отримання заяви</w:t>
            </w:r>
            <w:r>
              <w:rPr>
                <w:rFonts w:ascii="Times New Roman" w:hAnsi="Times New Roman" w:cs="Times New Roman"/>
                <w:sz w:val="28"/>
                <w:szCs w:val="28"/>
                <w:lang w:val="uk-UA"/>
              </w:rPr>
              <w:t xml:space="preserve"> Дніпропетровським обласним центром зайнятості</w:t>
            </w:r>
          </w:p>
        </w:tc>
      </w:tr>
      <w:tr w:rsidR="00A43A34" w:rsidRPr="00046FB1">
        <w:trPr>
          <w:jc w:val="center"/>
        </w:trPr>
        <w:tc>
          <w:tcPr>
            <w:tcW w:w="849" w:type="dxa"/>
          </w:tcPr>
          <w:p w:rsidR="00A43A34" w:rsidRPr="00046FB1" w:rsidRDefault="00A43A34" w:rsidP="00EC70BF">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Pr="00046FB1">
              <w:rPr>
                <w:rFonts w:ascii="Times New Roman" w:hAnsi="Times New Roman" w:cs="Times New Roman"/>
                <w:sz w:val="28"/>
                <w:szCs w:val="28"/>
                <w:lang w:val="uk-UA"/>
              </w:rPr>
              <w:t>.</w:t>
            </w:r>
          </w:p>
        </w:tc>
        <w:tc>
          <w:tcPr>
            <w:tcW w:w="3231"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Результат надання адміністративної послуги</w:t>
            </w:r>
          </w:p>
        </w:tc>
        <w:tc>
          <w:tcPr>
            <w:tcW w:w="5490" w:type="dxa"/>
          </w:tcPr>
          <w:p w:rsidR="00A43A34" w:rsidRPr="00046FB1" w:rsidRDefault="00A43A34" w:rsidP="00EC70BF">
            <w:pPr>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Відкликання</w:t>
            </w:r>
            <w:r w:rsidRPr="00046FB1">
              <w:rPr>
                <w:rFonts w:ascii="Times New Roman" w:hAnsi="Times New Roman" w:cs="Times New Roman"/>
                <w:sz w:val="28"/>
                <w:szCs w:val="28"/>
                <w:lang w:val="uk-UA"/>
              </w:rPr>
              <w:t xml:space="preserve"> дозволу на застосування праці іноземців та осіб без громадянства.</w:t>
            </w:r>
          </w:p>
          <w:p w:rsidR="00A43A34" w:rsidRPr="00046FB1" w:rsidRDefault="00A43A34" w:rsidP="00EC70BF">
            <w:pPr>
              <w:spacing w:after="0" w:line="240" w:lineRule="atLeast"/>
              <w:jc w:val="both"/>
              <w:rPr>
                <w:rFonts w:ascii="Times New Roman" w:hAnsi="Times New Roman" w:cs="Times New Roman"/>
                <w:sz w:val="28"/>
                <w:szCs w:val="28"/>
                <w:lang w:val="uk-UA"/>
              </w:rPr>
            </w:pPr>
          </w:p>
          <w:p w:rsidR="00A43A34" w:rsidRPr="00046FB1" w:rsidRDefault="00A43A34" w:rsidP="00EC70BF">
            <w:pPr>
              <w:spacing w:after="0" w:line="240" w:lineRule="atLeast"/>
              <w:jc w:val="both"/>
              <w:rPr>
                <w:rFonts w:ascii="Times New Roman" w:hAnsi="Times New Roman" w:cs="Times New Roman"/>
                <w:sz w:val="28"/>
                <w:szCs w:val="28"/>
                <w:lang w:val="uk-UA"/>
              </w:rPr>
            </w:pPr>
          </w:p>
        </w:tc>
      </w:tr>
      <w:tr w:rsidR="00A43A34" w:rsidRPr="00E635C4">
        <w:trPr>
          <w:jc w:val="center"/>
        </w:trPr>
        <w:tc>
          <w:tcPr>
            <w:tcW w:w="849" w:type="dxa"/>
          </w:tcPr>
          <w:p w:rsidR="00A43A34" w:rsidRPr="00046FB1" w:rsidRDefault="00A43A34" w:rsidP="00EC70BF">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11</w:t>
            </w:r>
            <w:r w:rsidRPr="00046FB1">
              <w:rPr>
                <w:rFonts w:ascii="Times New Roman" w:hAnsi="Times New Roman" w:cs="Times New Roman"/>
                <w:sz w:val="28"/>
                <w:szCs w:val="28"/>
                <w:lang w:val="uk-UA"/>
              </w:rPr>
              <w:t>.</w:t>
            </w:r>
          </w:p>
        </w:tc>
        <w:tc>
          <w:tcPr>
            <w:tcW w:w="3231"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Способи отримання відповіді (результату)</w:t>
            </w:r>
          </w:p>
        </w:tc>
        <w:tc>
          <w:tcPr>
            <w:tcW w:w="5490" w:type="dxa"/>
          </w:tcPr>
          <w:p w:rsidR="00A43A34" w:rsidRPr="00046FB1" w:rsidRDefault="00A43A34" w:rsidP="00EC70BF">
            <w:pPr>
              <w:spacing w:after="0" w:line="240" w:lineRule="atLeast"/>
              <w:jc w:val="both"/>
              <w:rPr>
                <w:rFonts w:ascii="Times New Roman" w:hAnsi="Times New Roman" w:cs="Times New Roman"/>
                <w:sz w:val="28"/>
                <w:szCs w:val="28"/>
                <w:lang w:val="uk-UA"/>
              </w:rPr>
            </w:pPr>
            <w:r w:rsidRPr="00046FB1">
              <w:rPr>
                <w:rFonts w:ascii="Times New Roman" w:hAnsi="Times New Roman" w:cs="Times New Roman"/>
                <w:sz w:val="28"/>
                <w:szCs w:val="28"/>
                <w:lang w:val="uk-UA"/>
              </w:rPr>
              <w:t>Рішення оформлюється наказом регіонального центра зайнятості та не пізніше ніж протягом двох робочих днів з дня його прийняття розміщується на офіційному веб-сайті регіонального центра зайнятості та повідомляється роботодавцю засобами електронного зв’язку.</w:t>
            </w:r>
          </w:p>
        </w:tc>
      </w:tr>
    </w:tbl>
    <w:p w:rsidR="00A43A34" w:rsidRDefault="00A43A34" w:rsidP="005D269D">
      <w:pPr>
        <w:spacing w:after="0" w:line="240" w:lineRule="atLeast"/>
        <w:jc w:val="both"/>
        <w:rPr>
          <w:rFonts w:ascii="Times New Roman" w:hAnsi="Times New Roman" w:cs="Times New Roman"/>
          <w:sz w:val="28"/>
          <w:szCs w:val="28"/>
          <w:lang w:val="uk-UA"/>
        </w:rPr>
      </w:pPr>
    </w:p>
    <w:sectPr w:rsidR="00A43A34" w:rsidSect="004D2421">
      <w:headerReference w:type="default"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34" w:rsidRDefault="00A43A34" w:rsidP="004D2421">
      <w:pPr>
        <w:spacing w:after="0" w:line="240" w:lineRule="auto"/>
      </w:pPr>
      <w:r>
        <w:separator/>
      </w:r>
    </w:p>
  </w:endnote>
  <w:endnote w:type="continuationSeparator" w:id="0">
    <w:p w:rsidR="00A43A34" w:rsidRDefault="00A43A34" w:rsidP="004D2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34" w:rsidRDefault="00A43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34" w:rsidRDefault="00A43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34" w:rsidRDefault="00A43A34" w:rsidP="004D2421">
      <w:pPr>
        <w:spacing w:after="0" w:line="240" w:lineRule="auto"/>
      </w:pPr>
      <w:r>
        <w:separator/>
      </w:r>
    </w:p>
  </w:footnote>
  <w:footnote w:type="continuationSeparator" w:id="0">
    <w:p w:rsidR="00A43A34" w:rsidRDefault="00A43A34" w:rsidP="004D2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34" w:rsidRDefault="00A43A34">
    <w:pPr>
      <w:pStyle w:val="Header"/>
      <w:jc w:val="center"/>
      <w:rPr>
        <w:lang w:val="uk-UA"/>
      </w:rPr>
    </w:pPr>
    <w:fldSimple w:instr="PAGE   \* MERGEFORMAT">
      <w:r>
        <w:rPr>
          <w:noProof/>
        </w:rPr>
        <w:t>4</w:t>
      </w:r>
    </w:fldSimple>
  </w:p>
  <w:p w:rsidR="00A43A34" w:rsidRDefault="00A43A34" w:rsidP="00185FD1">
    <w:pPr>
      <w:pStyle w:val="Header"/>
      <w:tabs>
        <w:tab w:val="clear" w:pos="4677"/>
        <w:tab w:val="center" w:pos="5103"/>
      </w:tabs>
      <w:jc w:val="right"/>
    </w:pPr>
    <w:r w:rsidRPr="00FE6C6A">
      <w:rPr>
        <w:rFonts w:ascii="Times New Roman" w:hAnsi="Times New Roman" w:cs="Times New Roman"/>
        <w:sz w:val="28"/>
        <w:szCs w:val="28"/>
        <w:lang w:val="uk-UA"/>
      </w:rPr>
      <w:t xml:space="preserve">Продовження додатку </w:t>
    </w:r>
    <w:r>
      <w:rPr>
        <w:rFonts w:ascii="Times New Roman" w:hAnsi="Times New Roman" w:cs="Times New Roman"/>
        <w:sz w:val="28"/>
        <w:szCs w:val="28"/>
        <w:lang w:val="uk-UA"/>
      </w:rPr>
      <w:t>7</w:t>
    </w:r>
  </w:p>
  <w:p w:rsidR="00A43A34" w:rsidRDefault="00A43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34" w:rsidRDefault="00A43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2D5B"/>
    <w:multiLevelType w:val="hybridMultilevel"/>
    <w:tmpl w:val="C5BA10EC"/>
    <w:lvl w:ilvl="0" w:tplc="A720F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1365A2F"/>
    <w:multiLevelType w:val="hybridMultilevel"/>
    <w:tmpl w:val="64F817F6"/>
    <w:lvl w:ilvl="0" w:tplc="26C4827E">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75C"/>
    <w:rsid w:val="00000B9B"/>
    <w:rsid w:val="00003473"/>
    <w:rsid w:val="0001577D"/>
    <w:rsid w:val="00046FB1"/>
    <w:rsid w:val="00053BA0"/>
    <w:rsid w:val="000933C7"/>
    <w:rsid w:val="00095CC5"/>
    <w:rsid w:val="00111F88"/>
    <w:rsid w:val="001237E5"/>
    <w:rsid w:val="00145DF0"/>
    <w:rsid w:val="0015647E"/>
    <w:rsid w:val="00176D69"/>
    <w:rsid w:val="00185FD1"/>
    <w:rsid w:val="001C6BE0"/>
    <w:rsid w:val="001E31F7"/>
    <w:rsid w:val="001F7E11"/>
    <w:rsid w:val="002115E0"/>
    <w:rsid w:val="00270508"/>
    <w:rsid w:val="00290B1B"/>
    <w:rsid w:val="00302EE6"/>
    <w:rsid w:val="00313221"/>
    <w:rsid w:val="0035075C"/>
    <w:rsid w:val="00377B7A"/>
    <w:rsid w:val="00381229"/>
    <w:rsid w:val="00381663"/>
    <w:rsid w:val="003A62E8"/>
    <w:rsid w:val="003C3012"/>
    <w:rsid w:val="003C4AC5"/>
    <w:rsid w:val="003D06C9"/>
    <w:rsid w:val="0041259E"/>
    <w:rsid w:val="00452FCF"/>
    <w:rsid w:val="004569C5"/>
    <w:rsid w:val="004D1DFF"/>
    <w:rsid w:val="004D2421"/>
    <w:rsid w:val="00503FB2"/>
    <w:rsid w:val="00505668"/>
    <w:rsid w:val="005062C5"/>
    <w:rsid w:val="005233BE"/>
    <w:rsid w:val="00553B23"/>
    <w:rsid w:val="005A79F0"/>
    <w:rsid w:val="005B76D9"/>
    <w:rsid w:val="005C57AE"/>
    <w:rsid w:val="005C76DC"/>
    <w:rsid w:val="005D269D"/>
    <w:rsid w:val="006207A7"/>
    <w:rsid w:val="00672DD1"/>
    <w:rsid w:val="006939C6"/>
    <w:rsid w:val="006B3321"/>
    <w:rsid w:val="006E163B"/>
    <w:rsid w:val="006E4164"/>
    <w:rsid w:val="006F3795"/>
    <w:rsid w:val="00705C1F"/>
    <w:rsid w:val="00707B3A"/>
    <w:rsid w:val="00724CBD"/>
    <w:rsid w:val="007A2463"/>
    <w:rsid w:val="007B25D9"/>
    <w:rsid w:val="007B3884"/>
    <w:rsid w:val="007E0AEC"/>
    <w:rsid w:val="007F1045"/>
    <w:rsid w:val="00821226"/>
    <w:rsid w:val="008307A2"/>
    <w:rsid w:val="008338E9"/>
    <w:rsid w:val="00872831"/>
    <w:rsid w:val="008C5A70"/>
    <w:rsid w:val="008D7FF0"/>
    <w:rsid w:val="008E15CB"/>
    <w:rsid w:val="008E56CA"/>
    <w:rsid w:val="008F0CCC"/>
    <w:rsid w:val="00904BF8"/>
    <w:rsid w:val="0095260D"/>
    <w:rsid w:val="0096115E"/>
    <w:rsid w:val="009810CB"/>
    <w:rsid w:val="00986D9B"/>
    <w:rsid w:val="009B2570"/>
    <w:rsid w:val="009B7FA1"/>
    <w:rsid w:val="009C275E"/>
    <w:rsid w:val="009F7FFE"/>
    <w:rsid w:val="00A135D6"/>
    <w:rsid w:val="00A2377F"/>
    <w:rsid w:val="00A43A34"/>
    <w:rsid w:val="00A65405"/>
    <w:rsid w:val="00AA64F7"/>
    <w:rsid w:val="00AC7235"/>
    <w:rsid w:val="00AD5472"/>
    <w:rsid w:val="00AF0BE8"/>
    <w:rsid w:val="00B36B71"/>
    <w:rsid w:val="00B510B0"/>
    <w:rsid w:val="00B835B2"/>
    <w:rsid w:val="00B870A6"/>
    <w:rsid w:val="00BF3383"/>
    <w:rsid w:val="00C32C5B"/>
    <w:rsid w:val="00C468D4"/>
    <w:rsid w:val="00C62AA2"/>
    <w:rsid w:val="00C73028"/>
    <w:rsid w:val="00C80669"/>
    <w:rsid w:val="00C85375"/>
    <w:rsid w:val="00C8668D"/>
    <w:rsid w:val="00CA142B"/>
    <w:rsid w:val="00CB1F6B"/>
    <w:rsid w:val="00D05ECA"/>
    <w:rsid w:val="00D0762E"/>
    <w:rsid w:val="00D378AA"/>
    <w:rsid w:val="00D71131"/>
    <w:rsid w:val="00D85706"/>
    <w:rsid w:val="00DA0AEC"/>
    <w:rsid w:val="00DA2124"/>
    <w:rsid w:val="00DC3D59"/>
    <w:rsid w:val="00DD1699"/>
    <w:rsid w:val="00DD28F7"/>
    <w:rsid w:val="00DE5768"/>
    <w:rsid w:val="00DF6D1E"/>
    <w:rsid w:val="00E04CA3"/>
    <w:rsid w:val="00E24CD4"/>
    <w:rsid w:val="00E635C4"/>
    <w:rsid w:val="00E77576"/>
    <w:rsid w:val="00E80C04"/>
    <w:rsid w:val="00E833BE"/>
    <w:rsid w:val="00EC70BF"/>
    <w:rsid w:val="00ED70F1"/>
    <w:rsid w:val="00EE373D"/>
    <w:rsid w:val="00EE76E4"/>
    <w:rsid w:val="00F033B8"/>
    <w:rsid w:val="00F03CE8"/>
    <w:rsid w:val="00F113B0"/>
    <w:rsid w:val="00F171FE"/>
    <w:rsid w:val="00F93A8C"/>
    <w:rsid w:val="00FC5879"/>
    <w:rsid w:val="00FE6C6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95"/>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3B23"/>
    <w:pPr>
      <w:ind w:left="720"/>
    </w:pPr>
  </w:style>
  <w:style w:type="paragraph" w:styleId="Header">
    <w:name w:val="header"/>
    <w:basedOn w:val="Normal"/>
    <w:link w:val="HeaderChar"/>
    <w:uiPriority w:val="99"/>
    <w:rsid w:val="004D242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D2421"/>
    <w:rPr>
      <w:rFonts w:cs="Times New Roman"/>
    </w:rPr>
  </w:style>
  <w:style w:type="paragraph" w:styleId="Footer">
    <w:name w:val="footer"/>
    <w:basedOn w:val="Normal"/>
    <w:link w:val="FooterChar"/>
    <w:uiPriority w:val="99"/>
    <w:rsid w:val="004D242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2421"/>
    <w:rPr>
      <w:rFonts w:cs="Times New Roman"/>
    </w:rPr>
  </w:style>
  <w:style w:type="paragraph" w:customStyle="1" w:styleId="rtecenter">
    <w:name w:val="rtecenter"/>
    <w:basedOn w:val="Normal"/>
    <w:uiPriority w:val="99"/>
    <w:rsid w:val="00EC70BF"/>
    <w:pPr>
      <w:spacing w:before="100" w:beforeAutospacing="1" w:after="100" w:afterAutospacing="1" w:line="240" w:lineRule="auto"/>
    </w:pPr>
    <w:rPr>
      <w:sz w:val="24"/>
      <w:szCs w:val="24"/>
      <w:lang w:val="uk-UA" w:eastAsia="uk-UA"/>
    </w:rPr>
  </w:style>
  <w:style w:type="character" w:styleId="Hyperlink">
    <w:name w:val="Hyperlink"/>
    <w:basedOn w:val="DefaultParagraphFont"/>
    <w:uiPriority w:val="99"/>
    <w:rsid w:val="00EC70BF"/>
    <w:rPr>
      <w:rFonts w:cs="Times New Roman"/>
      <w:color w:val="0000FF"/>
      <w:u w:val="single"/>
    </w:rPr>
  </w:style>
  <w:style w:type="paragraph" w:customStyle="1" w:styleId="rvps2">
    <w:name w:val="rvps2"/>
    <w:basedOn w:val="Normal"/>
    <w:uiPriority w:val="99"/>
    <w:rsid w:val="00EC70BF"/>
    <w:pPr>
      <w:spacing w:before="100" w:beforeAutospacing="1" w:after="100" w:afterAutospacing="1" w:line="240" w:lineRule="auto"/>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448397542">
      <w:marLeft w:val="0"/>
      <w:marRight w:val="0"/>
      <w:marTop w:val="0"/>
      <w:marBottom w:val="0"/>
      <w:divBdr>
        <w:top w:val="none" w:sz="0" w:space="0" w:color="auto"/>
        <w:left w:val="none" w:sz="0" w:space="0" w:color="auto"/>
        <w:bottom w:val="none" w:sz="0" w:space="0" w:color="auto"/>
        <w:right w:val="none" w:sz="0" w:space="0" w:color="auto"/>
      </w:divBdr>
    </w:div>
    <w:div w:id="448397543">
      <w:marLeft w:val="0"/>
      <w:marRight w:val="0"/>
      <w:marTop w:val="0"/>
      <w:marBottom w:val="0"/>
      <w:divBdr>
        <w:top w:val="none" w:sz="0" w:space="0" w:color="auto"/>
        <w:left w:val="none" w:sz="0" w:space="0" w:color="auto"/>
        <w:bottom w:val="none" w:sz="0" w:space="0" w:color="auto"/>
        <w:right w:val="none" w:sz="0" w:space="0" w:color="auto"/>
      </w:divBdr>
    </w:div>
    <w:div w:id="448397544">
      <w:marLeft w:val="0"/>
      <w:marRight w:val="0"/>
      <w:marTop w:val="0"/>
      <w:marBottom w:val="0"/>
      <w:divBdr>
        <w:top w:val="none" w:sz="0" w:space="0" w:color="auto"/>
        <w:left w:val="none" w:sz="0" w:space="0" w:color="auto"/>
        <w:bottom w:val="none" w:sz="0" w:space="0" w:color="auto"/>
        <w:right w:val="none" w:sz="0" w:space="0" w:color="auto"/>
      </w:divBdr>
    </w:div>
    <w:div w:id="448397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ipr.dp.gov.u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tntr_ap@ukr.ne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ozvildndz@ukr.net" TargetMode="External"/><Relationship Id="rId4" Type="http://schemas.openxmlformats.org/officeDocument/2006/relationships/webSettings" Target="webSettings.xml"/><Relationship Id="rId9" Type="http://schemas.openxmlformats.org/officeDocument/2006/relationships/hyperlink" Target="tel:+38067719909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3378</Words>
  <Characters>1927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7</dc:title>
  <dc:subject/>
  <dc:creator>Антонюк Олександр Валерійович</dc:creator>
  <cp:keywords/>
  <dc:description/>
  <cp:lastModifiedBy>byndina</cp:lastModifiedBy>
  <cp:revision>3</cp:revision>
  <cp:lastPrinted>2024-04-05T06:40:00Z</cp:lastPrinted>
  <dcterms:created xsi:type="dcterms:W3CDTF">2025-01-30T08:27:00Z</dcterms:created>
  <dcterms:modified xsi:type="dcterms:W3CDTF">2025-01-31T07:55:00Z</dcterms:modified>
</cp:coreProperties>
</file>